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BD" w:rsidRPr="001408BD" w:rsidRDefault="001408BD" w:rsidP="001408BD">
      <w:pPr>
        <w:rPr>
          <w:rFonts w:asciiTheme="minorEastAsia" w:hAnsiTheme="minorEastAsia"/>
          <w:sz w:val="28"/>
          <w:szCs w:val="28"/>
        </w:rPr>
      </w:pPr>
      <w:r w:rsidRPr="001408BD">
        <w:rPr>
          <w:rFonts w:asciiTheme="minorEastAsia" w:hAnsiTheme="minorEastAsia"/>
          <w:sz w:val="28"/>
          <w:szCs w:val="28"/>
        </w:rPr>
        <w:t>附件</w:t>
      </w:r>
      <w:r w:rsidRPr="001408BD">
        <w:rPr>
          <w:rFonts w:asciiTheme="minorEastAsia" w:hAnsiTheme="minorEastAsia" w:hint="eastAsia"/>
          <w:sz w:val="28"/>
          <w:szCs w:val="28"/>
        </w:rPr>
        <w:t>：</w:t>
      </w:r>
    </w:p>
    <w:p w:rsidR="001408BD" w:rsidRPr="001408BD" w:rsidRDefault="001408BD" w:rsidP="001408BD">
      <w:pPr>
        <w:jc w:val="center"/>
        <w:rPr>
          <w:rFonts w:asciiTheme="minorEastAsia" w:hAnsiTheme="minorEastAsia"/>
          <w:sz w:val="28"/>
          <w:szCs w:val="28"/>
        </w:rPr>
      </w:pPr>
      <w:bookmarkStart w:id="0" w:name="_GoBack"/>
      <w:r w:rsidRPr="001408BD">
        <w:rPr>
          <w:rFonts w:asciiTheme="minorEastAsia" w:hAnsiTheme="minorEastAsia" w:hint="eastAsia"/>
          <w:sz w:val="28"/>
          <w:szCs w:val="28"/>
        </w:rPr>
        <w:t>20</w:t>
      </w:r>
      <w:r w:rsidRPr="001408BD">
        <w:rPr>
          <w:rFonts w:asciiTheme="minorEastAsia" w:hAnsiTheme="minorEastAsia"/>
          <w:sz w:val="28"/>
          <w:szCs w:val="28"/>
        </w:rPr>
        <w:t>20</w:t>
      </w:r>
      <w:r w:rsidRPr="001408BD">
        <w:rPr>
          <w:rFonts w:asciiTheme="minorEastAsia" w:hAnsiTheme="minorEastAsia" w:hint="eastAsia"/>
          <w:sz w:val="28"/>
          <w:szCs w:val="28"/>
        </w:rPr>
        <w:t>年度出疆棉花运费申报注意事项说明</w:t>
      </w:r>
    </w:p>
    <w:bookmarkEnd w:id="0"/>
    <w:p w:rsidR="001408BD" w:rsidRPr="001408BD" w:rsidRDefault="001408BD" w:rsidP="001408BD">
      <w:pPr>
        <w:rPr>
          <w:rFonts w:asciiTheme="minorEastAsia" w:hAnsiTheme="minorEastAsia"/>
          <w:sz w:val="28"/>
          <w:szCs w:val="28"/>
        </w:rPr>
      </w:pP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请各企业严格按照20</w:t>
      </w:r>
      <w:r w:rsidRPr="001408BD">
        <w:rPr>
          <w:rFonts w:asciiTheme="minorEastAsia" w:hAnsiTheme="minorEastAsia"/>
          <w:sz w:val="28"/>
          <w:szCs w:val="28"/>
        </w:rPr>
        <w:t>20</w:t>
      </w:r>
      <w:r w:rsidRPr="001408BD">
        <w:rPr>
          <w:rFonts w:asciiTheme="minorEastAsia" w:hAnsiTheme="minorEastAsia" w:hint="eastAsia"/>
          <w:sz w:val="28"/>
          <w:szCs w:val="28"/>
        </w:rPr>
        <w:t>年度出疆棉花运费补贴申报通知及注意事项做好补贴申报工作。具体注意事项如下：</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一、提交纸质申报材料的注意事项</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请各企业严格按照档案管理要求将补贴申报材料装订成册，装订位置统一在左侧，并制作封皮。材料装订应结实稳固。对于材料装订不规范、</w:t>
      </w:r>
      <w:proofErr w:type="gramStart"/>
      <w:r w:rsidRPr="001408BD">
        <w:rPr>
          <w:rFonts w:asciiTheme="minorEastAsia" w:hAnsiTheme="minorEastAsia" w:hint="eastAsia"/>
          <w:sz w:val="28"/>
          <w:szCs w:val="28"/>
        </w:rPr>
        <w:t>不</w:t>
      </w:r>
      <w:proofErr w:type="gramEnd"/>
      <w:r w:rsidRPr="001408BD">
        <w:rPr>
          <w:rFonts w:asciiTheme="minorEastAsia" w:hAnsiTheme="minorEastAsia" w:hint="eastAsia"/>
          <w:sz w:val="28"/>
          <w:szCs w:val="28"/>
        </w:rPr>
        <w:t>规整，或因装订不牢固导致材料到达后散乱等情况，一律不予审核，按照文件第三部分第3条的规定不予补贴。</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（一）铁路运输补贴申报资料</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（1）封皮。封皮须标明企业名称、棉花运输方式、棉花生产年度、社会统一信用代码（组织机构代码），注明共多少册，并在每册注明当前册数。</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样例：20</w:t>
      </w:r>
      <w:r w:rsidRPr="001408BD">
        <w:rPr>
          <w:rFonts w:asciiTheme="minorEastAsia" w:hAnsiTheme="minorEastAsia"/>
          <w:sz w:val="28"/>
          <w:szCs w:val="28"/>
        </w:rPr>
        <w:t>20</w:t>
      </w:r>
      <w:r w:rsidRPr="001408BD">
        <w:rPr>
          <w:rFonts w:asciiTheme="minorEastAsia" w:hAnsiTheme="minorEastAsia" w:hint="eastAsia"/>
          <w:sz w:val="28"/>
          <w:szCs w:val="28"/>
        </w:rPr>
        <w:t>年度铁路出疆棉运费补贴资料</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企业名称：XXXXXXXXXX有限责任公司</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社会统一信用代码：XXXXXXXXXXXXXXXX</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共计16本</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16-1（第一本）</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特别注意：申报材料按照棉花生产年度分开装订，封皮上的年度为棉花生产年度。</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（2）装订顺序依次为企业情况表、企业营业执照（复印件）、补</w:t>
      </w:r>
      <w:r w:rsidRPr="001408BD">
        <w:rPr>
          <w:rFonts w:asciiTheme="minorEastAsia" w:hAnsiTheme="minorEastAsia" w:hint="eastAsia"/>
          <w:sz w:val="28"/>
          <w:szCs w:val="28"/>
        </w:rPr>
        <w:lastRenderedPageBreak/>
        <w:t xml:space="preserve">贴申报表、补贴申报审核明细表、补贴单批申报明细表、单批对应的运输出疆原始凭证[铁路运输出疆棉货物运输业增值税专用发票、铁路货物运单、装车清单（原件）。         </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特别注意：单批申报明细表不能与相应附件分开装订。</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（3）应严格按照补贴申报审核明细表中标识码的顺序依次排序装订补贴单批申报明细表，否则不予审核。</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特别注意：对于申报批次较多的企业，请企业慎重考虑录入系统的棉花批次顺序，系统会根据录入棉花批次的先后顺序对标识码进行排序，因此需要企业按照最后装订顺序确定录入棉花批次次序。</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（4）单批铁路原始凭证货物运输增值税专用发票（A）、铁路货物运单（B）、装车清单（C）按照ABCABC顺序装订，三者缺一不可，否则不予审核。</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特别注意：对于一个装车清单有多个批次的情况，在装车清单只有原件一张的情况下，允许其中一个批次用原件，其它批次复印进行装订。</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（5）装车清单上的车皮号和施封号须与铁路货物运单一致，不一致将给予剔除处理。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（6）铁路</w:t>
      </w:r>
      <w:proofErr w:type="gramStart"/>
      <w:r w:rsidRPr="001408BD">
        <w:rPr>
          <w:rFonts w:asciiTheme="minorEastAsia" w:hAnsiTheme="minorEastAsia" w:hint="eastAsia"/>
          <w:sz w:val="28"/>
          <w:szCs w:val="28"/>
        </w:rPr>
        <w:t>货物运单号须与</w:t>
      </w:r>
      <w:proofErr w:type="gramEnd"/>
      <w:r w:rsidRPr="001408BD">
        <w:rPr>
          <w:rFonts w:asciiTheme="minorEastAsia" w:hAnsiTheme="minorEastAsia" w:hint="eastAsia"/>
          <w:sz w:val="28"/>
          <w:szCs w:val="28"/>
        </w:rPr>
        <w:t>货物运输业增值税专用发票中备注栏中的货票号一致，不一致将给予剔除处理。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（7）当一个批次</w:t>
      </w:r>
      <w:proofErr w:type="gramStart"/>
      <w:r w:rsidRPr="001408BD">
        <w:rPr>
          <w:rFonts w:asciiTheme="minorEastAsia" w:hAnsiTheme="minorEastAsia" w:hint="eastAsia"/>
          <w:sz w:val="28"/>
          <w:szCs w:val="28"/>
        </w:rPr>
        <w:t>拆批运输</w:t>
      </w:r>
      <w:proofErr w:type="gramEnd"/>
      <w:r w:rsidRPr="001408BD">
        <w:rPr>
          <w:rFonts w:asciiTheme="minorEastAsia" w:hAnsiTheme="minorEastAsia" w:hint="eastAsia"/>
          <w:sz w:val="28"/>
          <w:szCs w:val="28"/>
        </w:rPr>
        <w:t>时，</w:t>
      </w:r>
      <w:proofErr w:type="gramStart"/>
      <w:r w:rsidRPr="001408BD">
        <w:rPr>
          <w:rFonts w:asciiTheme="minorEastAsia" w:hAnsiTheme="minorEastAsia" w:hint="eastAsia"/>
          <w:sz w:val="28"/>
          <w:szCs w:val="28"/>
        </w:rPr>
        <w:t>须企业</w:t>
      </w:r>
      <w:proofErr w:type="gramEnd"/>
      <w:r w:rsidRPr="001408BD">
        <w:rPr>
          <w:rFonts w:asciiTheme="minorEastAsia" w:hAnsiTheme="minorEastAsia" w:hint="eastAsia"/>
          <w:sz w:val="28"/>
          <w:szCs w:val="28"/>
        </w:rPr>
        <w:t>提供被拆批次对应的多张货物运输业增值税专用发票、铁路货物运单、装车清单，如提供不全将作剔除处理。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lastRenderedPageBreak/>
        <w:t>（8）铁路货物运单纸质材料要求第3联，非第3联将给予剔除处理。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（二）公路运输补贴申报资料</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（1）封皮。封皮须标明企业名称、棉花运输方式、棉花生产年度、社会统一信用代码（组织机构代码），注明共多少册，并在每册注明当前册数。</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样例：20</w:t>
      </w:r>
      <w:r w:rsidRPr="001408BD">
        <w:rPr>
          <w:rFonts w:asciiTheme="minorEastAsia" w:hAnsiTheme="minorEastAsia"/>
          <w:sz w:val="28"/>
          <w:szCs w:val="28"/>
        </w:rPr>
        <w:t>20</w:t>
      </w:r>
      <w:r w:rsidRPr="001408BD">
        <w:rPr>
          <w:rFonts w:asciiTheme="minorEastAsia" w:hAnsiTheme="minorEastAsia" w:hint="eastAsia"/>
          <w:sz w:val="28"/>
          <w:szCs w:val="28"/>
        </w:rPr>
        <w:t>年度公路出疆棉运费补贴资料</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企业名称：XXXXXXXXXX有限责任公司</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社会统一信用代码：XXXXXXXXXXXXXXXX</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共计5本</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5-1（第一本）</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特别注意：申报材料按照棉花生产年度分开装订，封皮上的年度为棉花生产年度</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2）装订顺序依次为企业情况表、企业营业执照（复印件）、补贴申报表、补贴申报审核明细表、补贴单批申报明细表、公路出疆棉货物运输业增值税发票、单批对应的运输出疆原始凭证[公路运输出疆棉公路运输申请暨核查表（原件）]。</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特别注意：单批申报明细表不能与相应附件分开装订。</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（3）须严格按照补贴申报审核明细表中标识码的顺序依次排序装订补贴单批申报明细表，否则不予审核。</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特别注意：对于申报批次较多的企业，请企业慎重考虑录入系统的棉花批次顺序，系统会根据录入棉花批次的先后顺序对标识码进行</w:t>
      </w:r>
      <w:r w:rsidRPr="001408BD">
        <w:rPr>
          <w:rFonts w:asciiTheme="minorEastAsia" w:hAnsiTheme="minorEastAsia" w:hint="eastAsia"/>
          <w:sz w:val="28"/>
          <w:szCs w:val="28"/>
        </w:rPr>
        <w:lastRenderedPageBreak/>
        <w:t>排序，因此需要企业按照最后装订顺序确定录入棉花批次次序。</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（4）单批公路运输申请暨核查表装订顺序须与补贴单批申报明细表展示顺序一致，否则不予审核。</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（5）当一个批次</w:t>
      </w:r>
      <w:proofErr w:type="gramStart"/>
      <w:r w:rsidRPr="001408BD">
        <w:rPr>
          <w:rFonts w:asciiTheme="minorEastAsia" w:hAnsiTheme="minorEastAsia" w:hint="eastAsia"/>
          <w:sz w:val="28"/>
          <w:szCs w:val="28"/>
        </w:rPr>
        <w:t>拆批运输</w:t>
      </w:r>
      <w:proofErr w:type="gramEnd"/>
      <w:r w:rsidRPr="001408BD">
        <w:rPr>
          <w:rFonts w:asciiTheme="minorEastAsia" w:hAnsiTheme="minorEastAsia" w:hint="eastAsia"/>
          <w:sz w:val="28"/>
          <w:szCs w:val="28"/>
        </w:rPr>
        <w:t>时，</w:t>
      </w:r>
      <w:proofErr w:type="gramStart"/>
      <w:r w:rsidRPr="001408BD">
        <w:rPr>
          <w:rFonts w:asciiTheme="minorEastAsia" w:hAnsiTheme="minorEastAsia" w:hint="eastAsia"/>
          <w:sz w:val="28"/>
          <w:szCs w:val="28"/>
        </w:rPr>
        <w:t>须企业</w:t>
      </w:r>
      <w:proofErr w:type="gramEnd"/>
      <w:r w:rsidRPr="001408BD">
        <w:rPr>
          <w:rFonts w:asciiTheme="minorEastAsia" w:hAnsiTheme="minorEastAsia" w:hint="eastAsia"/>
          <w:sz w:val="28"/>
          <w:szCs w:val="28"/>
        </w:rPr>
        <w:t>提供被拆批次对应的多张公路运输申请暨核查表原件。</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（三）打印的报表必须包含水印，无水印的报表将不予审核。报表包括企业情况表、补贴申报表、补贴申报审核明细表、补贴单批申报明细表。</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（四）装车清单要求原件，发运单位必须盖章；公路运输申请暨核查</w:t>
      </w:r>
      <w:proofErr w:type="gramStart"/>
      <w:r w:rsidRPr="001408BD">
        <w:rPr>
          <w:rFonts w:asciiTheme="minorEastAsia" w:hAnsiTheme="minorEastAsia" w:hint="eastAsia"/>
          <w:sz w:val="28"/>
          <w:szCs w:val="28"/>
        </w:rPr>
        <w:t>表要求</w:t>
      </w:r>
      <w:proofErr w:type="gramEnd"/>
      <w:r w:rsidRPr="001408BD">
        <w:rPr>
          <w:rFonts w:asciiTheme="minorEastAsia" w:hAnsiTheme="minorEastAsia" w:hint="eastAsia"/>
          <w:sz w:val="28"/>
          <w:szCs w:val="28"/>
        </w:rPr>
        <w:t>原件，新疆、内地仓库必须都加盖核查章。铁路货物运单、装车清单、公路运输申请暨核查表不能有任何涂改。如有涂改，必须在涂改位置上有相应单位的有效印章，否则作剔除处理。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（五）企业提供的纸质材料必须加盖企业公章，并避开重要信息审核点。无公章将视为无效，重要信息审核点被遮挡影响审核的将作剔除处理。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六）上传的电子文件须清晰，并且加盖公章或者电子签章，系统上传的资料须与申报批次相符（购销合同、购销发票、移库棉异地存放仓储合同、入库凭证、铁路棉花货物运输业增值税专用发票、公路棉花货物运输业增值税发票、铁路货物运单、装车清单）。</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二、申报补贴的其他注意事项</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（一）公路运输以内地仓库核查日期为准。</w:t>
      </w:r>
      <w:proofErr w:type="gramStart"/>
      <w:r w:rsidRPr="001408BD">
        <w:rPr>
          <w:rFonts w:asciiTheme="minorEastAsia" w:hAnsiTheme="minorEastAsia" w:hint="eastAsia"/>
          <w:sz w:val="28"/>
          <w:szCs w:val="28"/>
        </w:rPr>
        <w:t>拆批导致</w:t>
      </w:r>
      <w:proofErr w:type="gramEnd"/>
      <w:r w:rsidRPr="001408BD">
        <w:rPr>
          <w:rFonts w:asciiTheme="minorEastAsia" w:hAnsiTheme="minorEastAsia" w:hint="eastAsia"/>
          <w:sz w:val="28"/>
          <w:szCs w:val="28"/>
        </w:rPr>
        <w:t>跨年度的批次，</w:t>
      </w:r>
      <w:proofErr w:type="gramStart"/>
      <w:r w:rsidRPr="001408BD">
        <w:rPr>
          <w:rFonts w:asciiTheme="minorEastAsia" w:hAnsiTheme="minorEastAsia" w:hint="eastAsia"/>
          <w:sz w:val="28"/>
          <w:szCs w:val="28"/>
        </w:rPr>
        <w:t>余件只能</w:t>
      </w:r>
      <w:proofErr w:type="gramEnd"/>
      <w:r w:rsidRPr="001408BD">
        <w:rPr>
          <w:rFonts w:asciiTheme="minorEastAsia" w:hAnsiTheme="minorEastAsia" w:hint="eastAsia"/>
          <w:sz w:val="28"/>
          <w:szCs w:val="28"/>
        </w:rPr>
        <w:t>在下个年度继续申报。如企业仍提交补充声明并提供</w:t>
      </w:r>
      <w:proofErr w:type="gramStart"/>
      <w:r w:rsidRPr="001408BD">
        <w:rPr>
          <w:rFonts w:asciiTheme="minorEastAsia" w:hAnsiTheme="minorEastAsia" w:hint="eastAsia"/>
          <w:sz w:val="28"/>
          <w:szCs w:val="28"/>
        </w:rPr>
        <w:t>相</w:t>
      </w:r>
      <w:r w:rsidRPr="001408BD">
        <w:rPr>
          <w:rFonts w:asciiTheme="minorEastAsia" w:hAnsiTheme="minorEastAsia" w:hint="eastAsia"/>
          <w:sz w:val="28"/>
          <w:szCs w:val="28"/>
        </w:rPr>
        <w:lastRenderedPageBreak/>
        <w:t>应余件的</w:t>
      </w:r>
      <w:proofErr w:type="gramEnd"/>
      <w:r w:rsidRPr="001408BD">
        <w:rPr>
          <w:rFonts w:asciiTheme="minorEastAsia" w:hAnsiTheme="minorEastAsia" w:hint="eastAsia"/>
          <w:sz w:val="28"/>
          <w:szCs w:val="28"/>
        </w:rPr>
        <w:t>公路运输申请暨核查表，将作剔除处理并没收申报资料，取消下个年度对该</w:t>
      </w:r>
      <w:proofErr w:type="gramStart"/>
      <w:r w:rsidRPr="001408BD">
        <w:rPr>
          <w:rFonts w:asciiTheme="minorEastAsia" w:hAnsiTheme="minorEastAsia" w:hint="eastAsia"/>
          <w:sz w:val="28"/>
          <w:szCs w:val="28"/>
        </w:rPr>
        <w:t>批次余件</w:t>
      </w:r>
      <w:proofErr w:type="gramEnd"/>
      <w:r w:rsidRPr="001408BD">
        <w:rPr>
          <w:rFonts w:asciiTheme="minorEastAsia" w:hAnsiTheme="minorEastAsia" w:hint="eastAsia"/>
          <w:sz w:val="28"/>
          <w:szCs w:val="28"/>
        </w:rPr>
        <w:t>的申报资格。</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（二）铁路申报时，货物运单号、发站、到站、承运日期须严格与铁路货物运单一致，注意货物运单号的大小写字母，不得填写“ * ”号，如不一致将作剔除处理。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（三）公路、铁路申报时，录入项目须与系统上传文件、纸质报送文件一致（批号、货物运单号、购销发票号、运输增值税发票号等）。</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（四）申报企业须提供与申报批次相关的购销合同和购销发票，如购销合同、购销发票中双方均与申报企业无关，将作剔除处理。</w:t>
      </w:r>
    </w:p>
    <w:p w:rsidR="001408BD" w:rsidRPr="001408BD" w:rsidRDefault="001408BD" w:rsidP="001408BD">
      <w:pPr>
        <w:spacing w:line="360" w:lineRule="auto"/>
        <w:ind w:firstLineChars="200" w:firstLine="560"/>
        <w:rPr>
          <w:rFonts w:asciiTheme="minorEastAsia" w:hAnsiTheme="minorEastAsia"/>
          <w:sz w:val="28"/>
          <w:szCs w:val="28"/>
        </w:rPr>
      </w:pPr>
      <w:r w:rsidRPr="001408BD">
        <w:rPr>
          <w:rFonts w:asciiTheme="minorEastAsia" w:hAnsiTheme="minorEastAsia" w:hint="eastAsia"/>
          <w:sz w:val="28"/>
          <w:szCs w:val="28"/>
        </w:rPr>
        <w:t>（五）若企业在装订时附有情况说明，出疆棉运费补贴审核小组将根据实际情况在审核期给予适当的审定结果。</w:t>
      </w:r>
    </w:p>
    <w:p w:rsidR="00736E13" w:rsidRPr="001408BD" w:rsidRDefault="00736E13">
      <w:pPr>
        <w:rPr>
          <w:rFonts w:asciiTheme="minorEastAsia" w:hAnsiTheme="minorEastAsia"/>
          <w:sz w:val="28"/>
          <w:szCs w:val="28"/>
        </w:rPr>
      </w:pPr>
    </w:p>
    <w:sectPr w:rsidR="00736E13" w:rsidRPr="00140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BD"/>
    <w:rsid w:val="001408BD"/>
    <w:rsid w:val="0073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04DB1-3512-46B4-9502-BB0D214D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2021-09-08T02:45:00Z</dcterms:created>
  <dcterms:modified xsi:type="dcterms:W3CDTF">2021-09-08T02:45:00Z</dcterms:modified>
</cp:coreProperties>
</file>